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2"/>
        <w:gridCol w:w="13444"/>
      </w:tblGrid>
      <w:tr w:rsidR="00DD6699" w:rsidTr="00DF07AA">
        <w:trPr>
          <w:trHeight w:val="496"/>
        </w:trPr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 w:rsidP="00DD6699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1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B7176E" w:rsidP="00B7176E">
            <w:pPr>
              <w:pStyle w:val="a5"/>
              <w:spacing w:line="276" w:lineRule="auto"/>
              <w:rPr>
                <w:b/>
                <w:bCs/>
              </w:rPr>
            </w:pPr>
            <w:r w:rsidRPr="00B7176E">
              <w:rPr>
                <w:b/>
                <w:bCs/>
              </w:rPr>
              <w:t>Рабочая программа</w:t>
            </w:r>
            <w:r>
              <w:rPr>
                <w:b/>
                <w:bCs/>
              </w:rPr>
              <w:t xml:space="preserve"> </w:t>
            </w:r>
            <w:r w:rsidRPr="00B7176E">
              <w:rPr>
                <w:b/>
                <w:bCs/>
              </w:rPr>
              <w:t>учебного предмета  «Музыка»</w:t>
            </w:r>
            <w:r>
              <w:rPr>
                <w:b/>
                <w:bCs/>
              </w:rPr>
              <w:t xml:space="preserve"> </w:t>
            </w:r>
            <w:r w:rsidRPr="00B7176E">
              <w:rPr>
                <w:b/>
                <w:bCs/>
              </w:rPr>
              <w:t>на курс начального общего образования</w:t>
            </w:r>
          </w:p>
        </w:tc>
      </w:tr>
      <w:tr w:rsidR="00365FB3" w:rsidTr="00DF07AA">
        <w:trPr>
          <w:trHeight w:val="258"/>
        </w:trPr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Default="00365FB3" w:rsidP="00DD6699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1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65FB3" w:rsidRPr="00B7176E" w:rsidRDefault="00B7176E" w:rsidP="00DD6699">
            <w:pPr>
              <w:pStyle w:val="a5"/>
              <w:spacing w:line="276" w:lineRule="auto"/>
              <w:jc w:val="both"/>
              <w:rPr>
                <w:bCs/>
              </w:rPr>
            </w:pPr>
            <w:r w:rsidRPr="00B7176E">
              <w:rPr>
                <w:bCs/>
              </w:rPr>
              <w:t>2015-2019, 2016-2020, 2017-2021, 2018-2022</w:t>
            </w:r>
          </w:p>
        </w:tc>
      </w:tr>
      <w:tr w:rsidR="00DD6699" w:rsidTr="00DF07AA">
        <w:trPr>
          <w:trHeight w:val="249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13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23595B" w:rsidP="0023595B">
            <w:pPr>
              <w:pStyle w:val="a5"/>
              <w:spacing w:line="276" w:lineRule="auto"/>
              <w:jc w:val="both"/>
            </w:pPr>
            <w:r>
              <w:t>1-4 классы</w:t>
            </w:r>
          </w:p>
        </w:tc>
      </w:tr>
      <w:tr w:rsidR="00DD6699" w:rsidTr="00DF07AA">
        <w:trPr>
          <w:trHeight w:val="258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13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Default="00475652" w:rsidP="00365FB3">
            <w:pPr>
              <w:pStyle w:val="a5"/>
              <w:spacing w:line="276" w:lineRule="auto"/>
            </w:pPr>
            <w:r>
              <w:t>Е.Д. Критская, Г.П. Сергеева, Т.С. Шмагина.</w:t>
            </w:r>
          </w:p>
        </w:tc>
      </w:tr>
      <w:tr w:rsidR="00DD6699" w:rsidTr="00DF07AA">
        <w:trPr>
          <w:trHeight w:val="249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13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B7176E" w:rsidRDefault="00B7176E">
            <w:pPr>
              <w:pStyle w:val="a5"/>
              <w:spacing w:line="276" w:lineRule="auto"/>
              <w:jc w:val="both"/>
            </w:pPr>
            <w:r w:rsidRPr="00B7176E">
              <w:t>135ч</w:t>
            </w:r>
            <w:r>
              <w:t xml:space="preserve"> (1 кл.-33ч, 2-4 </w:t>
            </w:r>
            <w:proofErr w:type="spellStart"/>
            <w:r>
              <w:t>кл</w:t>
            </w:r>
            <w:proofErr w:type="spellEnd"/>
            <w:r>
              <w:t xml:space="preserve"> – по 34ч, по 1 ч в неделю)</w:t>
            </w:r>
          </w:p>
        </w:tc>
      </w:tr>
      <w:tr w:rsidR="00DD6699" w:rsidTr="00DF07AA">
        <w:trPr>
          <w:trHeight w:val="258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13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02B" w:rsidRDefault="00A56449" w:rsidP="001D002B">
            <w:pPr>
              <w:pStyle w:val="1"/>
              <w:spacing w:line="276" w:lineRule="auto"/>
              <w:jc w:val="both"/>
            </w:pPr>
            <w:r>
              <w:t>«Музыка» - воспитание всесторонне развитой, творческой и интеллектуальной личности, обладающей активной жизненной позицией, высокими духовно- нравственными качествами в процессе активной практик</w:t>
            </w:r>
            <w:proofErr w:type="gramStart"/>
            <w:r>
              <w:t>о-</w:t>
            </w:r>
            <w:proofErr w:type="gramEnd"/>
            <w:r>
              <w:t xml:space="preserve"> ориентированной музыкально- исполнительской деятельности.</w:t>
            </w:r>
          </w:p>
        </w:tc>
      </w:tr>
      <w:tr w:rsidR="00DD6699" w:rsidTr="00DF07AA">
        <w:trPr>
          <w:trHeight w:val="249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134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5FB3" w:rsidRDefault="00365FB3">
            <w:pPr>
              <w:pStyle w:val="a8"/>
              <w:spacing w:after="0" w:line="276" w:lineRule="auto"/>
              <w:jc w:val="both"/>
            </w:pPr>
          </w:p>
        </w:tc>
      </w:tr>
    </w:tbl>
    <w:p w:rsidR="007023DE" w:rsidRDefault="007023DE" w:rsidP="00DD6699"/>
    <w:p w:rsidR="00A56449" w:rsidRDefault="00A56449" w:rsidP="00DD6699"/>
    <w:tbl>
      <w:tblPr>
        <w:tblW w:w="1587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969"/>
        <w:gridCol w:w="4110"/>
        <w:gridCol w:w="4536"/>
      </w:tblGrid>
      <w:tr w:rsidR="00A56449" w:rsidRPr="00450E46" w:rsidTr="0031706E">
        <w:trPr>
          <w:trHeight w:val="32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Pr="00450E46" w:rsidRDefault="00A56449" w:rsidP="003E00C9">
            <w:pPr>
              <w:pStyle w:val="TableContents"/>
              <w:jc w:val="center"/>
              <w:rPr>
                <w:b/>
              </w:rPr>
            </w:pPr>
            <w:r w:rsidRPr="00450E46">
              <w:rPr>
                <w:b/>
              </w:rPr>
              <w:t>1 класс</w:t>
            </w:r>
          </w:p>
          <w:p w:rsidR="00A56449" w:rsidRPr="00450E46" w:rsidRDefault="00A56449" w:rsidP="003E00C9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Pr="00450E46" w:rsidRDefault="00A56449" w:rsidP="003E00C9">
            <w:pPr>
              <w:pStyle w:val="TableContents"/>
              <w:jc w:val="center"/>
              <w:rPr>
                <w:b/>
              </w:rPr>
            </w:pPr>
            <w:r w:rsidRPr="00450E46">
              <w:rPr>
                <w:b/>
              </w:rPr>
              <w:t>2 класс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Pr="00450E46" w:rsidRDefault="00A56449" w:rsidP="003E00C9">
            <w:pPr>
              <w:pStyle w:val="TableContents"/>
              <w:jc w:val="center"/>
              <w:rPr>
                <w:b/>
              </w:rPr>
            </w:pPr>
            <w:r w:rsidRPr="00450E46">
              <w:rPr>
                <w:b/>
              </w:rPr>
              <w:t>3  класс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Pr="00450E46" w:rsidRDefault="00A56449" w:rsidP="003E00C9">
            <w:pPr>
              <w:pStyle w:val="TableContents"/>
              <w:jc w:val="center"/>
              <w:rPr>
                <w:b/>
              </w:rPr>
            </w:pPr>
            <w:r w:rsidRPr="00450E46">
              <w:rPr>
                <w:b/>
              </w:rPr>
              <w:t>4 класс</w:t>
            </w:r>
          </w:p>
        </w:tc>
      </w:tr>
      <w:tr w:rsidR="00A56449" w:rsidRPr="00450E46" w:rsidTr="0031706E">
        <w:trPr>
          <w:trHeight w:val="9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Pr="00450E46" w:rsidRDefault="00A56449" w:rsidP="003E00C9">
            <w:pPr>
              <w:pStyle w:val="TableContents"/>
              <w:jc w:val="center"/>
              <w:rPr>
                <w:b/>
                <w:bCs/>
              </w:rPr>
            </w:pPr>
            <w:r w:rsidRPr="00450E46">
              <w:rPr>
                <w:b/>
                <w:bCs/>
              </w:rPr>
              <w:t>разделы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Pr="00450E46" w:rsidRDefault="00A56449" w:rsidP="003E00C9">
            <w:pPr>
              <w:pStyle w:val="TableContents"/>
              <w:jc w:val="center"/>
              <w:rPr>
                <w:b/>
                <w:bCs/>
              </w:rPr>
            </w:pPr>
            <w:r w:rsidRPr="00450E46">
              <w:rPr>
                <w:b/>
                <w:bCs/>
              </w:rPr>
              <w:t>разделы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Pr="00450E46" w:rsidRDefault="00A56449" w:rsidP="003E00C9">
            <w:pPr>
              <w:pStyle w:val="TableContents"/>
              <w:jc w:val="center"/>
              <w:rPr>
                <w:b/>
                <w:bCs/>
              </w:rPr>
            </w:pPr>
            <w:r w:rsidRPr="00450E46">
              <w:rPr>
                <w:b/>
                <w:bCs/>
              </w:rPr>
              <w:t>разделы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Pr="00450E46" w:rsidRDefault="00A56449" w:rsidP="003E00C9">
            <w:pPr>
              <w:pStyle w:val="TableContents"/>
              <w:jc w:val="center"/>
              <w:rPr>
                <w:b/>
                <w:bCs/>
              </w:rPr>
            </w:pPr>
            <w:r w:rsidRPr="00450E46">
              <w:rPr>
                <w:b/>
                <w:bCs/>
              </w:rPr>
              <w:t>разделы</w:t>
            </w:r>
          </w:p>
        </w:tc>
      </w:tr>
      <w:tr w:rsidR="00A56449" w:rsidTr="0031706E">
        <w:trPr>
          <w:trHeight w:val="91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Мир музыкальных звуков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Классификация музыкальных звуков. Свойства музыкального звука: тембр, длительность, громкость, высота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Народное музыкальное искусство. Традиции и обряды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Музыкальный фольклор. Народные игры. Народные инструменты. Годовой круг календарных праздников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Музыкальный проект «Сочиняем сказку»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Разработка плана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Создание информационного сопровождения проекта (афиша, презентация, пригласительные билеты и т.д.). Соревнование классов на лучший музыкальный проект «Сочиняем сказку»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Песни народов мира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</w:t>
            </w:r>
          </w:p>
        </w:tc>
      </w:tr>
      <w:tr w:rsidR="00A56449" w:rsidTr="0031706E">
        <w:trPr>
          <w:trHeight w:val="91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Ритм – движение жизни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Ритм окружающего мира. Понятие длительностей в музыке. Короткие и длинные звуки. Ритмический рисунок. Акцент в музыке: сильная и слабая доли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lastRenderedPageBreak/>
              <w:t>Широка страна моя родная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 И. Глинка, П. И. Чайковский, С. В. Рахманинов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lastRenderedPageBreak/>
              <w:t>Широка страна моя родная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Творчество народов России. Формирование знаний о музыкальном и поэтическом фольклоре, национальных инструментах, национальной одежде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lastRenderedPageBreak/>
              <w:t>Музыкальная грамота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</w:t>
            </w:r>
          </w:p>
        </w:tc>
      </w:tr>
      <w:tr w:rsidR="00A56449" w:rsidTr="0031706E">
        <w:trPr>
          <w:trHeight w:val="91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lastRenderedPageBreak/>
              <w:t>Мелодия – царица музыки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Музыкальное время и его особенности</w:t>
            </w:r>
          </w:p>
          <w:p w:rsidR="00A56449" w:rsidRDefault="00A56449" w:rsidP="003E00C9">
            <w:pPr>
              <w:pStyle w:val="Standard"/>
            </w:pPr>
            <w:r>
              <w:rPr>
                <w:rFonts w:cs="Times New Roman"/>
              </w:rPr>
              <w:t>Метроритм. Длительности и паузы в простых ритмических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рисунках. </w:t>
            </w:r>
            <w:proofErr w:type="spellStart"/>
            <w:r>
              <w:rPr>
                <w:rFonts w:cs="Times New Roman"/>
              </w:rPr>
              <w:t>Ритмоформулы</w:t>
            </w:r>
            <w:proofErr w:type="spellEnd"/>
            <w:r>
              <w:rPr>
                <w:rFonts w:cs="Times New Roman"/>
              </w:rPr>
              <w:t>. Такт. Размер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spacing w:after="200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Хоровая планета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Хоровая музыка, хоровые коллективы и их виды (смешанные,</w:t>
            </w:r>
            <w:proofErr w:type="gramEnd"/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женские, мужские, детские). </w:t>
            </w:r>
            <w:r>
              <w:rPr>
                <w:rFonts w:eastAsia="Calibri" w:cs="Times New Roman"/>
              </w:rPr>
      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      </w:r>
            <w:proofErr w:type="gramStart"/>
            <w:r>
              <w:rPr>
                <w:rFonts w:eastAsia="Calibri" w:cs="Times New Roman"/>
              </w:rPr>
              <w:t>п</w:t>
            </w:r>
            <w:proofErr w:type="gramEnd"/>
            <w:r>
              <w:rPr>
                <w:rFonts w:eastAsia="Calibri" w:cs="Times New Roman"/>
              </w:rPr>
              <w:t>/у А. В. Свешникова, Государственного академического русского народного хора им. М. Е. Пятницкого; Большого детского хора имени В. С. Попова и др.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Оркестровая музыка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</w:t>
            </w:r>
          </w:p>
        </w:tc>
      </w:tr>
      <w:tr w:rsidR="00A56449" w:rsidTr="0031706E">
        <w:trPr>
          <w:trHeight w:val="91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Музыкальные</w:t>
            </w:r>
            <w:r>
              <w:rPr>
                <w:rFonts w:cs="Times New Roman"/>
                <w:b/>
                <w:u w:val="single"/>
              </w:rPr>
              <w:br/>
              <w:t>краски</w:t>
            </w:r>
          </w:p>
          <w:p w:rsidR="00A56449" w:rsidRDefault="00A56449" w:rsidP="003E00C9">
            <w:pPr>
              <w:pStyle w:val="Standard"/>
            </w:pPr>
            <w:r>
              <w:rPr>
                <w:rFonts w:cs="Times New Roman"/>
              </w:rPr>
              <w:t>Первоначальные знания о средствах музыкальной выразительности. Понятие контраста в музыке. Лад.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Мажор и минор. Тоника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Музыкальная</w:t>
            </w:r>
            <w:r>
              <w:rPr>
                <w:rFonts w:cs="Times New Roman"/>
                <w:b/>
                <w:u w:val="single"/>
              </w:rPr>
              <w:br/>
              <w:t>грамота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Основы музыкальной грамоты. Расположение нот в первой-второй октавах. Интервалы в пределах октавы, выразительные возможности интервалов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Мир оркестра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Симфонический оркестр. Формирование знаний об основных группах симфонического оркестра: виды инструментов,</w:t>
            </w:r>
          </w:p>
          <w:p w:rsidR="00A56449" w:rsidRDefault="00A56449" w:rsidP="003E00C9">
            <w:pPr>
              <w:pStyle w:val="Standard"/>
            </w:pPr>
            <w:r>
              <w:rPr>
                <w:rFonts w:cs="Times New Roman"/>
              </w:rPr>
              <w:t xml:space="preserve"> тембры. Жанр концерта: концерты для солирующего инструмента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(скрипки, фортепиано, гитары и др.) и оркестра. Музыкальная викторина «Угадай </w:t>
            </w:r>
            <w:r>
              <w:rPr>
                <w:rFonts w:cs="Times New Roman"/>
              </w:rPr>
              <w:lastRenderedPageBreak/>
              <w:t>инструмент». Викторина-соревнование на определение тембра различных инструментов и оркестровых групп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lastRenderedPageBreak/>
              <w:t>Музыкально-сценические жанры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Балет, опера, мюзикл. Ознакомление с жанровыми и структурными особенностями и разнообразием музыкально-театральных произведений. Сравнение особенностей жанра и структуры музыкально-сценических произведений, функций балета и хора в опере. Синтез искусств в музыкально-</w:t>
            </w:r>
            <w:r>
              <w:rPr>
                <w:rFonts w:cs="Times New Roman"/>
              </w:rPr>
              <w:lastRenderedPageBreak/>
              <w:t>сценических жанрах</w:t>
            </w:r>
          </w:p>
        </w:tc>
      </w:tr>
      <w:tr w:rsidR="00A56449" w:rsidTr="0031706E">
        <w:trPr>
          <w:trHeight w:val="91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lastRenderedPageBreak/>
              <w:t>Музыкальные жанры: песня, танец, марш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Определение особенностей основных жанров музыки: песня, танец, марш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«Музыкальный конструктор»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Мир музыкальных форм. Повторность и вариативность в музыке. Простые песенные формы (двухчастная и </w:t>
            </w:r>
            <w:proofErr w:type="gramStart"/>
            <w:r>
              <w:rPr>
                <w:rFonts w:cs="Times New Roman"/>
              </w:rPr>
              <w:t>трехчастная</w:t>
            </w:r>
            <w:proofErr w:type="gramEnd"/>
            <w:r>
              <w:rPr>
                <w:rFonts w:cs="Times New Roman"/>
              </w:rPr>
              <w:t xml:space="preserve"> формы). Вариации. Куплетная форма в вокальной музыке. Прогулки в прошлое. Классические музыкальные формы (Й. Гайдн, В. А. Моцарт, Л. Бетховен, Р. Шуман, П. И. Чайковский, С. С. Прокофьев и др.)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Музыкальная грамота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Основы музыкальной грамоты. Чтение нот. Пение по нотам с тактированием. Исполнение канонов. Интервалы и трезвучия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Музыка кино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Исполнение песен из кинофильмов и мультфильмов. Создание музыкальных композиций на основе сюжетов различных кинофильмов и мультфильмов</w:t>
            </w:r>
          </w:p>
        </w:tc>
      </w:tr>
      <w:tr w:rsidR="00A56449" w:rsidTr="0031706E">
        <w:trPr>
          <w:trHeight w:val="91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Музыкальная азбука или где живут ноты</w:t>
            </w:r>
          </w:p>
          <w:p w:rsidR="00A56449" w:rsidRDefault="00A56449" w:rsidP="003E00C9">
            <w:pPr>
              <w:pStyle w:val="Standard"/>
            </w:pPr>
            <w:r>
              <w:rPr>
                <w:rFonts w:cs="Times New Roman"/>
              </w:rPr>
              <w:t>Основы музыкальной грамоты. Нотная запись как способ фиксации музыкальной речи. Нотоносец, скрипичный ключ, нота, диез, бемоль.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Знакомство с фортепианной клавиатурой: изучение регистров фортепиано.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Расположение нот первой октавы на нотоносце и клавиатуре.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зрительно-слуховой связи: ноты-клавиши-звуки. Динамические оттенки (форте, пиано)</w:t>
            </w:r>
          </w:p>
          <w:p w:rsidR="00A56449" w:rsidRDefault="00A56449" w:rsidP="003E00C9">
            <w:pPr>
              <w:pStyle w:val="Standard"/>
            </w:pPr>
          </w:p>
          <w:p w:rsidR="00A56449" w:rsidRDefault="00A56449" w:rsidP="003E00C9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u w:val="single"/>
              </w:rPr>
            </w:pPr>
            <w:r>
              <w:rPr>
                <w:rFonts w:cs="Times New Roman"/>
                <w:u w:val="single"/>
              </w:rPr>
              <w:lastRenderedPageBreak/>
              <w:t xml:space="preserve"> </w:t>
            </w:r>
            <w:r>
              <w:rPr>
                <w:rFonts w:cs="Times New Roman"/>
                <w:b/>
                <w:u w:val="single"/>
              </w:rPr>
              <w:t>Жанровое разнообразие в музыке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Песенность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танцевальность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маршевость</w:t>
            </w:r>
            <w:proofErr w:type="spellEnd"/>
            <w:r>
              <w:rPr>
                <w:rFonts w:cs="Times New Roman"/>
              </w:rPr>
              <w:t xml:space="preserve"> в различных жанрах вокальной и инструментальной музыки. </w:t>
            </w:r>
            <w:proofErr w:type="spellStart"/>
            <w:r>
              <w:rPr>
                <w:rFonts w:cs="Times New Roman"/>
              </w:rPr>
              <w:t>Песенность</w:t>
            </w:r>
            <w:proofErr w:type="spellEnd"/>
            <w:r>
              <w:rPr>
                <w:rFonts w:cs="Times New Roman"/>
              </w:rPr>
      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Формы и жанры в музыке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Простые двухчастная и </w:t>
            </w:r>
            <w:proofErr w:type="gramStart"/>
            <w:r>
              <w:rPr>
                <w:rFonts w:cs="Times New Roman"/>
              </w:rPr>
              <w:t>трехчастная</w:t>
            </w:r>
            <w:proofErr w:type="gramEnd"/>
            <w:r>
              <w:rPr>
                <w:rFonts w:cs="Times New Roman"/>
              </w:rPr>
              <w:t xml:space="preserve"> формы, вариации на новом музыкальном материале. Форма рондо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Учимся, играя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</w:t>
            </w:r>
          </w:p>
        </w:tc>
      </w:tr>
      <w:tr w:rsidR="00A56449" w:rsidTr="0031706E">
        <w:trPr>
          <w:trHeight w:val="91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lastRenderedPageBreak/>
              <w:t>Я – артист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Сольное и ансамблевое </w:t>
            </w:r>
            <w:proofErr w:type="spellStart"/>
            <w:r>
              <w:rPr>
                <w:rFonts w:cs="Times New Roman"/>
              </w:rPr>
              <w:t>музицирование</w:t>
            </w:r>
            <w:proofErr w:type="spellEnd"/>
            <w:r>
              <w:rPr>
                <w:rFonts w:cs="Times New Roman"/>
              </w:rPr>
              <w:t xml:space="preserve"> (вокальное и инструментальное). Творческое соревнование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Я – артист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сольное и ансамблевое </w:t>
            </w:r>
            <w:proofErr w:type="spellStart"/>
            <w:r>
              <w:rPr>
                <w:rFonts w:cs="Times New Roman"/>
              </w:rPr>
              <w:t>музицирование</w:t>
            </w:r>
            <w:proofErr w:type="spellEnd"/>
            <w:r>
              <w:rPr>
                <w:rFonts w:cs="Times New Roman"/>
              </w:rPr>
              <w:t xml:space="preserve"> (вокальное и инструментальное)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т</w:t>
            </w:r>
            <w:proofErr w:type="gramEnd"/>
            <w:r>
              <w:rPr>
                <w:rFonts w:cs="Times New Roman"/>
              </w:rPr>
              <w:t>ворческое соревнование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Я – артист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Сольное и ансамблевое </w:t>
            </w:r>
            <w:proofErr w:type="spellStart"/>
            <w:r>
              <w:rPr>
                <w:rFonts w:cs="Times New Roman"/>
              </w:rPr>
              <w:t>музицирование</w:t>
            </w:r>
            <w:proofErr w:type="spellEnd"/>
            <w:r>
              <w:rPr>
                <w:rFonts w:cs="Times New Roman"/>
              </w:rPr>
              <w:t xml:space="preserve"> (вокальное и инструментальное). Творческое соревнование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Я – артист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Сольное и ансамблевое </w:t>
            </w:r>
            <w:proofErr w:type="spellStart"/>
            <w:r>
              <w:rPr>
                <w:rFonts w:cs="Times New Roman"/>
              </w:rPr>
              <w:t>музицирование</w:t>
            </w:r>
            <w:proofErr w:type="spellEnd"/>
            <w:r>
              <w:rPr>
                <w:rFonts w:cs="Times New Roman"/>
              </w:rPr>
              <w:t xml:space="preserve"> (вокальное и инструментальное). Творческое соревнование</w:t>
            </w:r>
          </w:p>
        </w:tc>
      </w:tr>
      <w:tr w:rsidR="00A56449" w:rsidTr="0031706E">
        <w:trPr>
          <w:trHeight w:val="91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</w:pPr>
            <w:r>
              <w:rPr>
                <w:rFonts w:cs="Times New Roman"/>
                <w:b/>
                <w:u w:val="single"/>
              </w:rPr>
              <w:t>Музыкально-театрализованное представление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Музыкально-театрализованное представление как результат освоения программы по учебному предмету «Музыка» в первом классе</w:t>
            </w:r>
          </w:p>
          <w:p w:rsidR="00A56449" w:rsidRDefault="00A56449" w:rsidP="003E00C9">
            <w:pPr>
              <w:pStyle w:val="Standard"/>
              <w:rPr>
                <w:rFonts w:cs="Times New Roman"/>
                <w:b/>
              </w:rPr>
            </w:pPr>
          </w:p>
          <w:p w:rsidR="00A56449" w:rsidRDefault="00A56449" w:rsidP="003E00C9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Музыкально-театрализованное представление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Музыкально-театрализованное представление как результат освоения программы по учебному предмету «Музыка» во втором классе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Музыкально-театрализованное представление</w:t>
            </w:r>
          </w:p>
          <w:p w:rsidR="00A56449" w:rsidRDefault="00A56449" w:rsidP="003E00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Музыкально-театрализованное представление как результат освоения программы по учебному предмету «Музыка» в третьем классе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49" w:rsidRDefault="00A56449" w:rsidP="003E00C9">
            <w:pPr>
              <w:pStyle w:val="Standard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Музыкально-театрализованное представление</w:t>
            </w:r>
          </w:p>
          <w:p w:rsidR="00A56449" w:rsidRDefault="00A56449" w:rsidP="003E00C9">
            <w:pPr>
              <w:pStyle w:val="Standard"/>
            </w:pPr>
            <w:r>
              <w:rPr>
                <w:rFonts w:cs="Times New Roman"/>
              </w:rPr>
              <w:t>Музыкально-театрализованное представление как результат освоения программы по учебному предмет</w:t>
            </w:r>
            <w:r w:rsidR="00FE6A9C">
              <w:rPr>
                <w:rFonts w:cs="Times New Roman"/>
              </w:rPr>
              <w:t>у «Музыка» в четвертом  классе.</w:t>
            </w:r>
          </w:p>
        </w:tc>
      </w:tr>
    </w:tbl>
    <w:p w:rsidR="00A56449" w:rsidRDefault="00A56449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Default="0031706E" w:rsidP="00DD6699"/>
    <w:p w:rsidR="0031706E" w:rsidRPr="0031706E" w:rsidRDefault="0031706E" w:rsidP="0031706E">
      <w:bookmarkStart w:id="0" w:name="_GoBack"/>
      <w:bookmarkEnd w:id="0"/>
    </w:p>
    <w:p w:rsidR="00EE1CAD" w:rsidRDefault="00EE1CAD" w:rsidP="0031706E"/>
    <w:sectPr w:rsidR="00EE1CAD" w:rsidSect="003170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7105BE"/>
    <w:multiLevelType w:val="hybridMultilevel"/>
    <w:tmpl w:val="ECD8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5B1EA5"/>
    <w:multiLevelType w:val="hybridMultilevel"/>
    <w:tmpl w:val="C85A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8A7E8D"/>
    <w:multiLevelType w:val="hybridMultilevel"/>
    <w:tmpl w:val="76B69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7"/>
  </w:num>
  <w:num w:numId="3">
    <w:abstractNumId w:val="41"/>
  </w:num>
  <w:num w:numId="4">
    <w:abstractNumId w:val="43"/>
  </w:num>
  <w:num w:numId="5">
    <w:abstractNumId w:val="3"/>
  </w:num>
  <w:num w:numId="6">
    <w:abstractNumId w:val="12"/>
  </w:num>
  <w:num w:numId="7">
    <w:abstractNumId w:val="40"/>
  </w:num>
  <w:num w:numId="8">
    <w:abstractNumId w:val="11"/>
  </w:num>
  <w:num w:numId="9">
    <w:abstractNumId w:val="20"/>
  </w:num>
  <w:num w:numId="10">
    <w:abstractNumId w:val="34"/>
  </w:num>
  <w:num w:numId="11">
    <w:abstractNumId w:val="44"/>
  </w:num>
  <w:num w:numId="12">
    <w:abstractNumId w:val="38"/>
  </w:num>
  <w:num w:numId="13">
    <w:abstractNumId w:val="13"/>
  </w:num>
  <w:num w:numId="14">
    <w:abstractNumId w:val="29"/>
  </w:num>
  <w:num w:numId="15">
    <w:abstractNumId w:val="18"/>
  </w:num>
  <w:num w:numId="16">
    <w:abstractNumId w:val="14"/>
  </w:num>
  <w:num w:numId="17">
    <w:abstractNumId w:val="35"/>
  </w:num>
  <w:num w:numId="18">
    <w:abstractNumId w:val="7"/>
  </w:num>
  <w:num w:numId="19">
    <w:abstractNumId w:val="33"/>
  </w:num>
  <w:num w:numId="20">
    <w:abstractNumId w:val="1"/>
  </w:num>
  <w:num w:numId="21">
    <w:abstractNumId w:val="25"/>
  </w:num>
  <w:num w:numId="22">
    <w:abstractNumId w:val="31"/>
  </w:num>
  <w:num w:numId="23">
    <w:abstractNumId w:val="16"/>
  </w:num>
  <w:num w:numId="24">
    <w:abstractNumId w:val="15"/>
  </w:num>
  <w:num w:numId="25">
    <w:abstractNumId w:val="39"/>
  </w:num>
  <w:num w:numId="26">
    <w:abstractNumId w:val="8"/>
  </w:num>
  <w:num w:numId="27">
    <w:abstractNumId w:val="26"/>
  </w:num>
  <w:num w:numId="28">
    <w:abstractNumId w:val="17"/>
  </w:num>
  <w:num w:numId="29">
    <w:abstractNumId w:val="37"/>
  </w:num>
  <w:num w:numId="30">
    <w:abstractNumId w:val="0"/>
  </w:num>
  <w:num w:numId="31">
    <w:abstractNumId w:val="22"/>
  </w:num>
  <w:num w:numId="32">
    <w:abstractNumId w:val="46"/>
  </w:num>
  <w:num w:numId="33">
    <w:abstractNumId w:val="5"/>
  </w:num>
  <w:num w:numId="34">
    <w:abstractNumId w:val="23"/>
  </w:num>
  <w:num w:numId="35">
    <w:abstractNumId w:val="2"/>
  </w:num>
  <w:num w:numId="36">
    <w:abstractNumId w:val="9"/>
  </w:num>
  <w:num w:numId="37">
    <w:abstractNumId w:val="4"/>
  </w:num>
  <w:num w:numId="38">
    <w:abstractNumId w:val="32"/>
  </w:num>
  <w:num w:numId="39">
    <w:abstractNumId w:val="24"/>
  </w:num>
  <w:num w:numId="40">
    <w:abstractNumId w:val="21"/>
  </w:num>
  <w:num w:numId="41">
    <w:abstractNumId w:val="30"/>
  </w:num>
  <w:num w:numId="42">
    <w:abstractNumId w:val="10"/>
  </w:num>
  <w:num w:numId="43">
    <w:abstractNumId w:val="6"/>
  </w:num>
  <w:num w:numId="44">
    <w:abstractNumId w:val="42"/>
  </w:num>
  <w:num w:numId="45">
    <w:abstractNumId w:val="45"/>
  </w:num>
  <w:num w:numId="46">
    <w:abstractNumId w:val="2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3595B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06E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75652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2E89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C74B2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56449"/>
    <w:rsid w:val="00A7109B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7176E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CE4D65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DF07AA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1CAD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customStyle="1" w:styleId="Standard">
    <w:name w:val="Standard"/>
    <w:rsid w:val="00A56449"/>
    <w:pPr>
      <w:widowControl w:val="0"/>
      <w:suppressAutoHyphens/>
      <w:autoSpaceDN w:val="0"/>
      <w:jc w:val="left"/>
      <w:textAlignment w:val="baseline"/>
    </w:pPr>
    <w:rPr>
      <w:rFonts w:eastAsia="WenQuanYi Micro Hei" w:cs="Lohit Hindi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A5644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customStyle="1" w:styleId="Standard">
    <w:name w:val="Standard"/>
    <w:rsid w:val="00A56449"/>
    <w:pPr>
      <w:widowControl w:val="0"/>
      <w:suppressAutoHyphens/>
      <w:autoSpaceDN w:val="0"/>
      <w:jc w:val="left"/>
      <w:textAlignment w:val="baseline"/>
    </w:pPr>
    <w:rPr>
      <w:rFonts w:eastAsia="WenQuanYi Micro Hei" w:cs="Lohit Hindi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A564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Иванова Марина Александровна</cp:lastModifiedBy>
  <cp:revision>15</cp:revision>
  <dcterms:created xsi:type="dcterms:W3CDTF">2018-10-09T11:17:00Z</dcterms:created>
  <dcterms:modified xsi:type="dcterms:W3CDTF">2018-11-19T11:50:00Z</dcterms:modified>
</cp:coreProperties>
</file>