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86" w:rsidRPr="00B0188D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B0188D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B0188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:rsidR="00556886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 w:rsidRPr="00B0188D">
        <w:rPr>
          <w:rFonts w:ascii="Times New Roman" w:eastAsia="Times New Roman" w:hAnsi="Times New Roman" w:cs="Times New Roman"/>
          <w:b/>
          <w:sz w:val="28"/>
          <w:szCs w:val="28"/>
        </w:rPr>
        <w:t>редняя школа № 80 с углубленным изучением английского языка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56886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886" w:rsidRPr="00B0188D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529"/>
        <w:gridCol w:w="4643"/>
      </w:tblGrid>
      <w:tr w:rsidR="00556886" w:rsidRPr="00142E2C" w:rsidTr="009E6B12">
        <w:tc>
          <w:tcPr>
            <w:tcW w:w="5529" w:type="dxa"/>
          </w:tcPr>
          <w:p w:rsidR="00556886" w:rsidRPr="00142E2C" w:rsidRDefault="00556886" w:rsidP="009E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и согласовано на заседании МО</w:t>
            </w:r>
          </w:p>
          <w:p w:rsidR="00556886" w:rsidRPr="00142E2C" w:rsidRDefault="00556886" w:rsidP="009E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 от «___» __________2016 г. </w:t>
            </w:r>
          </w:p>
          <w:p w:rsidR="00556886" w:rsidRPr="00142E2C" w:rsidRDefault="00556886" w:rsidP="009E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E2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  <w:proofErr w:type="gramStart"/>
            <w:r w:rsidRPr="0014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(_______________)</w:t>
            </w:r>
            <w:proofErr w:type="gramEnd"/>
          </w:p>
        </w:tc>
        <w:tc>
          <w:tcPr>
            <w:tcW w:w="4643" w:type="dxa"/>
          </w:tcPr>
          <w:p w:rsidR="00556886" w:rsidRPr="00142E2C" w:rsidRDefault="00556886" w:rsidP="009E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2E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56886" w:rsidRPr="00142E2C" w:rsidRDefault="00556886" w:rsidP="009E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2E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4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 по школе № 359 от </w:t>
            </w:r>
            <w:r w:rsidRPr="00142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«01» 09 2016 г.</w:t>
            </w:r>
          </w:p>
          <w:p w:rsidR="00556886" w:rsidRPr="00142E2C" w:rsidRDefault="00556886" w:rsidP="009E6B12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142E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________________Хитрова Г.В.</w:t>
            </w:r>
          </w:p>
        </w:tc>
      </w:tr>
    </w:tbl>
    <w:p w:rsidR="00556886" w:rsidRPr="00B0188D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886" w:rsidRPr="00B0188D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886" w:rsidRPr="00B0188D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886" w:rsidRDefault="00556886" w:rsidP="0055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0188D">
        <w:rPr>
          <w:rFonts w:ascii="Times New Roman" w:eastAsia="Times New Roman" w:hAnsi="Times New Roman" w:cs="Times New Roman"/>
        </w:rPr>
        <w:tab/>
      </w:r>
      <w:r w:rsidRPr="00B0188D">
        <w:rPr>
          <w:rFonts w:ascii="Times New Roman" w:eastAsia="Times New Roman" w:hAnsi="Times New Roman" w:cs="Times New Roman"/>
        </w:rPr>
        <w:tab/>
      </w:r>
      <w:r w:rsidRPr="00B0188D">
        <w:rPr>
          <w:rFonts w:ascii="Times New Roman" w:eastAsia="Times New Roman" w:hAnsi="Times New Roman" w:cs="Times New Roman"/>
        </w:rPr>
        <w:tab/>
      </w:r>
      <w:r w:rsidRPr="00B0188D">
        <w:rPr>
          <w:rFonts w:ascii="Times New Roman" w:eastAsia="Times New Roman" w:hAnsi="Times New Roman" w:cs="Times New Roman"/>
        </w:rPr>
        <w:tab/>
      </w:r>
      <w:r w:rsidRPr="00B0188D">
        <w:rPr>
          <w:rFonts w:ascii="Times New Roman" w:eastAsia="Times New Roman" w:hAnsi="Times New Roman" w:cs="Times New Roman"/>
        </w:rPr>
        <w:tab/>
      </w:r>
      <w:r w:rsidRPr="00B0188D">
        <w:rPr>
          <w:rFonts w:ascii="Times New Roman" w:eastAsia="Times New Roman" w:hAnsi="Times New Roman" w:cs="Times New Roman"/>
        </w:rPr>
        <w:tab/>
      </w:r>
    </w:p>
    <w:p w:rsidR="00556886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56886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0188D">
        <w:rPr>
          <w:rFonts w:ascii="Times New Roman" w:eastAsia="Times New Roman" w:hAnsi="Times New Roman" w:cs="Times New Roman"/>
          <w:b/>
          <w:sz w:val="48"/>
          <w:szCs w:val="48"/>
        </w:rPr>
        <w:t>Рабочая программа</w:t>
      </w:r>
    </w:p>
    <w:p w:rsidR="00556886" w:rsidRPr="00B0188D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учебного предмета «Биология»</w:t>
      </w:r>
    </w:p>
    <w:p w:rsidR="00556886" w:rsidRDefault="00556886" w:rsidP="0055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0188D">
        <w:rPr>
          <w:rFonts w:ascii="Times New Roman" w:eastAsia="Times New Roman" w:hAnsi="Times New Roman" w:cs="Times New Roman"/>
          <w:b/>
          <w:sz w:val="48"/>
          <w:szCs w:val="48"/>
        </w:rPr>
        <w:t xml:space="preserve">в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8 </w:t>
      </w:r>
      <w:r w:rsidRPr="00B0188D">
        <w:rPr>
          <w:rFonts w:ascii="Times New Roman" w:eastAsia="Times New Roman" w:hAnsi="Times New Roman" w:cs="Times New Roman"/>
          <w:b/>
          <w:sz w:val="48"/>
          <w:szCs w:val="48"/>
        </w:rPr>
        <w:t>класс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е</w:t>
      </w:r>
    </w:p>
    <w:p w:rsidR="00556886" w:rsidRDefault="00556886" w:rsidP="005568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556886" w:rsidRDefault="00556886" w:rsidP="005568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556886" w:rsidRDefault="00556886" w:rsidP="005568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556886" w:rsidRDefault="00556886" w:rsidP="005568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556886" w:rsidRPr="00B0188D" w:rsidRDefault="00556886" w:rsidP="005568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B0188D">
        <w:rPr>
          <w:rFonts w:ascii="Times New Roman" w:eastAsia="Times New Roman" w:hAnsi="Times New Roman" w:cs="Times New Roman"/>
          <w:b/>
          <w:i/>
          <w:sz w:val="44"/>
          <w:szCs w:val="44"/>
        </w:rPr>
        <w:t>Программа составлена</w:t>
      </w:r>
    </w:p>
    <w:p w:rsidR="00556886" w:rsidRPr="00FA5373" w:rsidRDefault="00556886" w:rsidP="00556886">
      <w:pPr>
        <w:spacing w:after="0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proofErr w:type="spellStart"/>
      <w:r w:rsidRPr="00FA5373">
        <w:rPr>
          <w:rFonts w:ascii="Times New Roman" w:eastAsia="Times New Roman" w:hAnsi="Times New Roman" w:cs="Times New Roman"/>
          <w:b/>
          <w:i/>
          <w:sz w:val="44"/>
          <w:szCs w:val="44"/>
        </w:rPr>
        <w:t>Шацкой</w:t>
      </w:r>
      <w:proofErr w:type="spellEnd"/>
      <w:r w:rsidRPr="00FA5373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Евгенией Андреевной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,</w:t>
      </w:r>
    </w:p>
    <w:p w:rsidR="00556886" w:rsidRPr="00FA5373" w:rsidRDefault="00556886" w:rsidP="00556886">
      <w:pPr>
        <w:spacing w:after="0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у</w:t>
      </w:r>
      <w:r w:rsidRPr="00FA5373">
        <w:rPr>
          <w:rFonts w:ascii="Times New Roman" w:eastAsia="Times New Roman" w:hAnsi="Times New Roman" w:cs="Times New Roman"/>
          <w:b/>
          <w:i/>
          <w:sz w:val="44"/>
          <w:szCs w:val="44"/>
        </w:rPr>
        <w:t>чителем биологии</w:t>
      </w:r>
    </w:p>
    <w:p w:rsidR="00556886" w:rsidRDefault="00556886" w:rsidP="0055688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6886" w:rsidRPr="00B0188D" w:rsidRDefault="00556886" w:rsidP="00556886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6886" w:rsidRDefault="00556886" w:rsidP="0055688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6886" w:rsidRDefault="00556886" w:rsidP="0055688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6886" w:rsidRDefault="00556886" w:rsidP="0055688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6886" w:rsidRPr="00B0188D" w:rsidRDefault="00556886" w:rsidP="0055688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6886" w:rsidRPr="00B0188D" w:rsidRDefault="00556886" w:rsidP="0055688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188D">
        <w:rPr>
          <w:rFonts w:ascii="Times New Roman" w:eastAsia="Times New Roman" w:hAnsi="Times New Roman" w:cs="Times New Roman"/>
          <w:b/>
          <w:i/>
          <w:sz w:val="28"/>
          <w:szCs w:val="28"/>
        </w:rPr>
        <w:t>Ярославль</w:t>
      </w:r>
    </w:p>
    <w:p w:rsidR="00556886" w:rsidRPr="00827D5D" w:rsidRDefault="00556886" w:rsidP="0055688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2016-2017</w:t>
      </w:r>
    </w:p>
    <w:p w:rsidR="00556886" w:rsidRDefault="00556886" w:rsidP="00E8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38" w:rsidRPr="00E83A38" w:rsidRDefault="00E83A38" w:rsidP="00E83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E83A38">
        <w:rPr>
          <w:rFonts w:ascii="Times New Roman" w:hAnsi="Times New Roman" w:cs="Times New Roman"/>
          <w:sz w:val="24"/>
          <w:szCs w:val="24"/>
        </w:rPr>
        <w:t>.</w:t>
      </w:r>
    </w:p>
    <w:p w:rsidR="00E83A38" w:rsidRPr="00E83A38" w:rsidRDefault="00E83A38" w:rsidP="00243E6C">
      <w:pPr>
        <w:jc w:val="both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авторской программы </w:t>
      </w:r>
      <w:proofErr w:type="spellStart"/>
      <w:r w:rsidRPr="00E83A38">
        <w:rPr>
          <w:rFonts w:ascii="Times New Roman" w:hAnsi="Times New Roman" w:cs="Times New Roman"/>
          <w:sz w:val="24"/>
          <w:szCs w:val="24"/>
        </w:rPr>
        <w:t>Н.И.Сонина</w:t>
      </w:r>
      <w:proofErr w:type="spellEnd"/>
      <w:r w:rsidRPr="00E83A38">
        <w:rPr>
          <w:rFonts w:ascii="Times New Roman" w:hAnsi="Times New Roman" w:cs="Times New Roman"/>
          <w:sz w:val="24"/>
          <w:szCs w:val="24"/>
        </w:rPr>
        <w:t xml:space="preserve">  курса</w:t>
      </w:r>
      <w:r w:rsidR="00A27822">
        <w:rPr>
          <w:rFonts w:ascii="Times New Roman" w:hAnsi="Times New Roman" w:cs="Times New Roman"/>
          <w:sz w:val="24"/>
          <w:szCs w:val="24"/>
        </w:rPr>
        <w:t xml:space="preserve"> «</w:t>
      </w:r>
      <w:r w:rsidRPr="00E83A38">
        <w:rPr>
          <w:rFonts w:ascii="Times New Roman" w:hAnsi="Times New Roman" w:cs="Times New Roman"/>
          <w:sz w:val="24"/>
          <w:szCs w:val="24"/>
        </w:rPr>
        <w:t>Человек и его здоровье» для 8 класса.</w:t>
      </w:r>
    </w:p>
    <w:p w:rsidR="00E83A38" w:rsidRPr="00E83A38" w:rsidRDefault="00E83A38" w:rsidP="00243E6C">
      <w:pPr>
        <w:jc w:val="both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sz w:val="24"/>
          <w:szCs w:val="24"/>
        </w:rPr>
        <w:t>Рабочая программа для 8-го класса предусматривает обучение биологии в объеме 2 часов в неделю, 68 часов в год</w:t>
      </w:r>
      <w:r w:rsidR="00211E28">
        <w:rPr>
          <w:rFonts w:ascii="Times New Roman" w:hAnsi="Times New Roman" w:cs="Times New Roman"/>
          <w:sz w:val="24"/>
          <w:szCs w:val="24"/>
        </w:rPr>
        <w:t xml:space="preserve"> при 34 учебных неделях</w:t>
      </w:r>
      <w:r w:rsidRPr="00E83A38">
        <w:rPr>
          <w:rFonts w:ascii="Times New Roman" w:hAnsi="Times New Roman" w:cs="Times New Roman"/>
          <w:sz w:val="24"/>
          <w:szCs w:val="24"/>
        </w:rPr>
        <w:t>.</w:t>
      </w:r>
    </w:p>
    <w:p w:rsidR="00E83A38" w:rsidRPr="00E83A38" w:rsidRDefault="00E83A38" w:rsidP="00243E6C">
      <w:pPr>
        <w:jc w:val="both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sz w:val="24"/>
          <w:szCs w:val="24"/>
        </w:rPr>
        <w:t>Цели и задачи изучения биологии.</w:t>
      </w:r>
    </w:p>
    <w:p w:rsidR="00E83A38" w:rsidRPr="00E83A38" w:rsidRDefault="00E83A38" w:rsidP="00243E6C">
      <w:pPr>
        <w:jc w:val="both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3A38">
        <w:rPr>
          <w:rFonts w:ascii="Times New Roman" w:hAnsi="Times New Roman" w:cs="Times New Roman"/>
          <w:sz w:val="24"/>
          <w:szCs w:val="24"/>
        </w:rPr>
        <w:t xml:space="preserve"> </w:t>
      </w:r>
      <w:r w:rsidRPr="00E83A38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E83A38">
        <w:rPr>
          <w:rFonts w:ascii="Times New Roman" w:hAnsi="Times New Roman" w:cs="Times New Roman"/>
          <w:sz w:val="24"/>
          <w:szCs w:val="24"/>
        </w:rPr>
        <w:t xml:space="preserve"> о живой природе и присущих ей закономерностях; строении, жизнедеятельности и </w:t>
      </w:r>
      <w:proofErr w:type="spellStart"/>
      <w:r w:rsidRPr="00E83A38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E83A38">
        <w:rPr>
          <w:rFonts w:ascii="Times New Roman" w:hAnsi="Times New Roman" w:cs="Times New Roman"/>
          <w:sz w:val="24"/>
          <w:szCs w:val="24"/>
        </w:rPr>
        <w:t xml:space="preserve"> роли живых организмов </w:t>
      </w:r>
      <w:proofErr w:type="gramStart"/>
      <w:r w:rsidRPr="00E83A38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Pr="00E83A38">
        <w:rPr>
          <w:rFonts w:ascii="Times New Roman" w:hAnsi="Times New Roman" w:cs="Times New Roman"/>
          <w:sz w:val="24"/>
          <w:szCs w:val="24"/>
        </w:rPr>
        <w:t>еловеке как биосоциальном существе; о роли биологической науки в практической деятельности людей; методах познания живой природы.</w:t>
      </w:r>
    </w:p>
    <w:p w:rsidR="00E83A38" w:rsidRPr="00E83A38" w:rsidRDefault="00E83A38" w:rsidP="00243E6C">
      <w:pPr>
        <w:jc w:val="both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3A38">
        <w:rPr>
          <w:rFonts w:ascii="Times New Roman" w:hAnsi="Times New Roman" w:cs="Times New Roman"/>
          <w:sz w:val="24"/>
          <w:szCs w:val="24"/>
        </w:rPr>
        <w:t xml:space="preserve"> </w:t>
      </w:r>
      <w:r w:rsidRPr="00E83A38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E83A38">
        <w:rPr>
          <w:rFonts w:ascii="Times New Roman" w:hAnsi="Times New Roman" w:cs="Times New Roman"/>
          <w:sz w:val="24"/>
          <w:szCs w:val="24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E83A38" w:rsidRPr="00E83A38" w:rsidRDefault="00E83A38" w:rsidP="00243E6C">
      <w:pPr>
        <w:jc w:val="both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3A38">
        <w:rPr>
          <w:rFonts w:ascii="Times New Roman" w:hAnsi="Times New Roman" w:cs="Times New Roman"/>
          <w:sz w:val="24"/>
          <w:szCs w:val="24"/>
        </w:rPr>
        <w:t xml:space="preserve"> </w:t>
      </w:r>
      <w:r w:rsidRPr="00E83A38">
        <w:rPr>
          <w:rFonts w:ascii="Times New Roman" w:hAnsi="Times New Roman" w:cs="Times New Roman"/>
          <w:b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E83A38">
        <w:rPr>
          <w:rFonts w:ascii="Times New Roman" w:hAnsi="Times New Roman" w:cs="Times New Roman"/>
          <w:sz w:val="24"/>
          <w:szCs w:val="24"/>
        </w:rPr>
        <w:t xml:space="preserve"> в процессе проведения наблюдений за живыми организмами, биологических экспериментов, работы с различными источниками информации;  </w:t>
      </w:r>
    </w:p>
    <w:p w:rsidR="00E83A38" w:rsidRPr="00E83A38" w:rsidRDefault="00E83A38" w:rsidP="00243E6C">
      <w:pPr>
        <w:jc w:val="both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3A38">
        <w:rPr>
          <w:rFonts w:ascii="Times New Roman" w:hAnsi="Times New Roman" w:cs="Times New Roman"/>
          <w:sz w:val="24"/>
          <w:szCs w:val="24"/>
        </w:rPr>
        <w:t xml:space="preserve"> </w:t>
      </w:r>
      <w:r w:rsidRPr="00E83A3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83A38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</w:t>
      </w:r>
    </w:p>
    <w:p w:rsidR="00E83A38" w:rsidRPr="00E83A38" w:rsidRDefault="00E83A38" w:rsidP="00243E6C">
      <w:pPr>
        <w:jc w:val="both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sz w:val="24"/>
          <w:szCs w:val="24"/>
        </w:rPr>
        <w:t>поведения в природе;</w:t>
      </w:r>
    </w:p>
    <w:p w:rsidR="00E83A38" w:rsidRPr="00E83A38" w:rsidRDefault="00E83A38" w:rsidP="00243E6C">
      <w:pPr>
        <w:jc w:val="both"/>
        <w:rPr>
          <w:rFonts w:ascii="Times New Roman" w:hAnsi="Times New Roman" w:cs="Times New Roman"/>
          <w:sz w:val="24"/>
          <w:szCs w:val="24"/>
        </w:rPr>
      </w:pPr>
      <w:r w:rsidRPr="00E83A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3A38">
        <w:rPr>
          <w:rFonts w:ascii="Times New Roman" w:hAnsi="Times New Roman" w:cs="Times New Roman"/>
          <w:b/>
          <w:sz w:val="24"/>
          <w:szCs w:val="24"/>
        </w:rPr>
        <w:t xml:space="preserve"> использование приобретённых знаний в повседневной жизни </w:t>
      </w:r>
      <w:r w:rsidRPr="00E83A38">
        <w:rPr>
          <w:rFonts w:ascii="Times New Roman" w:hAnsi="Times New Roman" w:cs="Times New Roman"/>
          <w:sz w:val="24"/>
          <w:szCs w:val="24"/>
        </w:rPr>
        <w:t>для ухода за растениями, домашними животными, заботы о собственном здоровье, оказании первой помощи себе и окружающим; для соблюдения правил поведения в окружающей среде, норм здорового образа жизни.</w:t>
      </w:r>
    </w:p>
    <w:p w:rsidR="00E83A38" w:rsidRDefault="00E83A38" w:rsidP="00E83A38">
      <w:pPr>
        <w:rPr>
          <w:rFonts w:ascii="Times New Roman" w:hAnsi="Times New Roman" w:cs="Times New Roman"/>
          <w:sz w:val="24"/>
          <w:szCs w:val="24"/>
        </w:rPr>
      </w:pPr>
    </w:p>
    <w:p w:rsidR="00E83A38" w:rsidRDefault="00E83A38" w:rsidP="00E83A38">
      <w:pPr>
        <w:rPr>
          <w:rFonts w:ascii="Times New Roman" w:hAnsi="Times New Roman" w:cs="Times New Roman"/>
          <w:sz w:val="24"/>
          <w:szCs w:val="24"/>
        </w:rPr>
      </w:pPr>
    </w:p>
    <w:p w:rsidR="00E83A38" w:rsidRPr="00E83A38" w:rsidRDefault="00E83A38" w:rsidP="00E83A38">
      <w:pPr>
        <w:rPr>
          <w:rFonts w:ascii="Times New Roman" w:hAnsi="Times New Roman" w:cs="Times New Roman"/>
          <w:sz w:val="24"/>
          <w:szCs w:val="24"/>
        </w:rPr>
      </w:pPr>
    </w:p>
    <w:p w:rsidR="00243E6C" w:rsidRDefault="00243E6C" w:rsidP="00E83A3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43E6C" w:rsidRDefault="00243E6C" w:rsidP="00E83A3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43E6C" w:rsidRDefault="00243E6C" w:rsidP="00E83A3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43E6C" w:rsidRDefault="00243E6C" w:rsidP="00E83A3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43E6C" w:rsidRDefault="00243E6C" w:rsidP="00E83A3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E83A38" w:rsidRPr="00E83A38" w:rsidRDefault="00211E28" w:rsidP="00E83A3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bookmarkStart w:id="0" w:name="_GoBack"/>
      <w:bookmarkEnd w:id="0"/>
      <w:r w:rsidR="00E83A38" w:rsidRPr="00E83A38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430"/>
        <w:gridCol w:w="1216"/>
        <w:gridCol w:w="5402"/>
      </w:tblGrid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 час)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Биологическая и социальная природа человека. Науки об организме человека.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Введение, 1 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и социальная сущность человека. Природная среда, биосоциальная природа человека.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Науки о человеке: анатомия, физиология, гигиена, медицина, психология. 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Методы изучения организма человека: опыт, рентген, УЗИ, моделирование и др. их значение и использование в собственной жизни.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Значение знаний о строении и жизнедеятельности организма человека для самопознания и сохранения здоровья.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1. ОБЩИЙ ОБЗОР ОРГАНИЗМА ЧЕЛОВЕКА (5 часов)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человека. Место человека в живой природе.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2параграф.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Место и роль человека в системе органического мира, его сходство с животными и отличие от них.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38" w:rsidRPr="00E83A38" w:rsidTr="002A3322">
        <w:trPr>
          <w:trHeight w:val="110"/>
        </w:trPr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Клетка, ее строение, химический состав, жизнедеятельность.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3 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 человека. Строение и процессы жизнедеятельности организма, их значение. Рост и развитие, возбудимость. Роль ферментов в обмене веще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етки.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Ткани животных и человека.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 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Ткани животных и человека: эпителиальные, соединительные, мышечные, нервные.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Органы, системы организмов, организм. Нервная и гуморальная регуляция.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5параграф.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Строение и процессы жизнедеятельности организма человека. Рефлекторный характер деятельности нервной системы. Рефлекс, рефлекторная дуга; чувствительные, вставочные, исполнительные нейроны. Рецепторы. Нервная регуляция. Гормоны. Гуморальная регуляция. Органы. Система органов.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Зачет «Общий обзор организма человека».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закончить выполнение заданий «проверьте себя».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Строение и процессы жизнедеятельности организма человека.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2. ОПОРНО-ДВИГАТЕЛЬНАЯ СИСТЕМА. (8 часов)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Скелет. Строение, состав и соединение костей.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6параграф.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Опора и движение. Строение и функции опорно-двигательной системы.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опорной системы: скелет, кости, хрящи, связки. Строение кости: компактное вещество, губчатое вещество, надкостница, костные клетки,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костные пластинки, костные канальцы.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костей подвижные,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полуподвижные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Строение сустава: суставная головка, суставная впадина, связки, суставной хрящ, суставная сумка, суставная жидкость.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Скелет головы и скелет туловища.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7параграф.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Строение и функции опорной системы. Строение головы: отделы черепа, кости черепа. Скелет туловища. Позвоночник, грудная клетка.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скелета человека к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прямохождению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деятельности. 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Особенности скелета, связанные с развитием мозга и речи.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Скелет конечностей.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8параграф.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опорной системы. Скелет поясов: плечевой, 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тазовой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пояс и свободных конечностей. Скелет верхней конечности и нижней.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скелета человека к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прямохождению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деятельности.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Первая помощь при растяжении связок, вывихах суставов и переломах костей.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9параграф.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Приемы оказания первой помощи при травмах опорно-двигательной системы.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Травмы: перелом, вывих, растяжение связок.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Мышцы человека.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Работа мышц.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10,11параграфы.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Строение двигательной системы. Обзор основных мышц человека: гладкие и скелетные мышцы, жевательные и мимические мышцы головы. Мышцы туловища и конечностей. Дыхательные мышцы. Сухожилия. Функции двигательной системы. Динамическая и статическая работа мышц.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Энергетика мышечного сокращения. Регуляция мышечных движений.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осанки и плоскостопие. 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12параграф.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Осанка. Признаки хорошей осанки. Нарушение правильной осанки. Плоскостопие. Коррекция. Предупреждения плоскостопия и искривления позвоночника.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Развитие опорн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системы.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Укрепление здоровья: двигательная активность. Соблюдение правил здорового образа жизни. Развитие опорно-двигательной системы: роль зарядки, уроков физкультуры и спорта в развитии организма.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Факторы риска-гиподинамия.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Зачет «Опорно-двигательная система» 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 стр.66-67.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3. КРОВЬ И КРОВООБРАЩЕНИЕ (9 часов)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Внутренняя среда. Значение крови и ее состав.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Д/з: 14параграф.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 октября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организма: кровь, тканевая жидкость и лимфа. Кровь, ее функции. Плазма крови, клетки крови.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Свертывание крови.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15параграф.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Иммунитет. Иммунная система человека. Антигены и антитела. Иммунная реакция. Клеточный и гуморальный иммунитет. Вакцинация. Лечебные сыворотки. Классификация иммунитета. 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16 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Группы крови. Переливание крови. Групповая совместимость крови, групповая совместимость тканей. Резус-фактор.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17параграф.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Сердце и кровеносные сосуды. Строение и функции сердца.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17параграф.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Транспорт веществ. Кровеносные сосуды: аорта, артерии, капилляры, вены. Большой и малый круги кровообращения. Значение кровообращения.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Движение лимфы.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18параграф.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Лимфатическая система. Лимфа, лимфатические сосуды, грудной проток, лимфатические узлы. Отток лимфы. Функции лимфоузлов.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. Связь кровеносной и лимфатической систем.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 Регуляция работы сердца и кровеносных сосудов.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19,20параграфы.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Причины движения крови по сосудам. Деление крови на стенки сосуда. Измерение артериального давления. Артериальное давление: верхнее, нижнее. Пульс. Частота сердечных сокращений. Перераспределение крови в организме. Нейрогуморальная регуляция работы сердца и сосудов. Автоматизм сердечной мышцы. Гуморальная регуляция.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21параграф.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заболевания, причины и предупреждение. Пульс. Частота сердечных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сокращений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ункциональная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проба. Культура отношения к собственному здоровью окружающих. Соблюдение санитарно-гигиенических норм и правил здорового образа жизни. Вредные привычки, их влияние на состояние здоровья. Факторы риска-гиподинамия. Артериальное, венозное и капиллярное кровотечение. Приемы оказания первой помощи при кровотечении. 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Жгут. Закрутка. Давящая повязка.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Зачет «Кровь и кровообращение».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повторение.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4. ДЫХАНИЕ (5часов)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дыхания. Органы дыхания.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легких.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23параграф.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4-я неделя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 и ее роль в обмене веществ. Система органов дыхания. Связь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кровеносной системой.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газах.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24,25,26параграфы.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Обмен газов в легких и тканях. Механизм вдоха и выдоха. Дыхательные движения. Нейрогуморальная регуляция дыхания.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Гигиена дыхания.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27параграф.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Заболевание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Соблюдение санитарно-гигиенических норм и правил здорового образа жизни. Вредные привычки, их влияние на состояние здоровья. Чистота атмосферного воздуха как фактор здоровья. Зависимость здоровья человека от состояния окружающей среды.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Первая помощь при поражении органов дыхания.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28параграф.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при отравлении угарным газом, спасении утопающего.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 «Дыхание».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повторение.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5. ПИЩЕВАРЕНИЕ (7 часов)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Значение и состав пищи.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29параграф.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Питание. Пищевые продукты и питательные вещества: белки, жиры, углеводы, минеральные вещества, витамины, вода. Пища как биологическая основа жизни.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Органы пищеварения.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30параграф.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Пищеварение. Строение и функции пищеварительной системы. Органы пищеварения: пищеварительный канал, и пищеварительный железы.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ротовой полости. Регуляция пищеварения. 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31,32параграфы.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пищеварительной системы. Пищеварительные железы. Пищеварение в ротовой полости. Роль ферментов в пищеварении. Пищеварительные ферменты ротовой полости: слюна, птиалин,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, крахмал, глюкоза.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пищеварения.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32,34параграфы.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пищеварительной системы. Роль ферментов в пищеварении. Пищеварение в желудке. Желудок, слои желудка. Пищеварительные ферменты желудка. Желудочный сок. Пепсин. Нейрогуморальная регуляция пищеварения.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кишечнике. Всасывание питательных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Д/з:33,34параграфы.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 января.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пищеварительной системы. Роль ферментов в пищеварении. Переваривание пищи в двенадцатиперстной кишке. Всасывание питательных веществ. Строение и функции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тонкой и толстой кишки. Аппендикс. 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Гигиена питания. Профилактика заболеваний органов пищеварения.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35параграф.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января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здоровья: рациональное питание, двигательная активность. Соблюдение санитарно-гигиенических норм и правил здорового образа жизни. 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Вредные и полезные привычки, их влияние на состояние здоровья. Фактор риска: гиподинамия. Профилактика пищевых отравлений, кишечных инфекций, гепатита. Симптомы аппендицита. 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 «Пищеварение».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повторение.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6. ОБМЕН ВЕЩЕСТВ И ЭНЕРГИИ. (3 часа)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36параграф.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как необходимое условие жизнедеятельности организма. Пластический и энергетический обмен.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Нормы питания. Обмен белков, жиров, углеводов.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37параграф.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Обмен и роль белков, углеводов, жиров. Водно-солевой обмен. Определение норм питания. Соблюдение санитарно-гигиенических норм и правил здорового образа жизни. Вредные привычки, их влияние на состояние здоровья.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38параграф.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Витамины, их роль в организме, содержание в пище. Суточная потребность организма в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витаминах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- и гипервитаминозы. Проявление авитаминозов и их предупреждение.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7. ВЫДЕЛЕНИЕ (2 часа)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Строение и работа почек.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39параграф.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Выделение. Мочевыделительная система. Роль органов мочевыделения, их значение. Строение и функции почек. Нефро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единица почки. Удаление мочи из организма: роль мочевой лоханки, мочеточников, мочевого пузыря и мочеиспускательного канала.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почек. Питьевой режим.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40параграф.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Мочеполовые инфекции, меры их предупреждения для сохранения здоровья. Предупреждения заболеваний почек. Соблюдение санитарно-гигиенических норм и правил здорового образа жизни. Фактор риска: переохлаждение. Вредные и полезные привычки, их влияние на состояние здоровья.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8. КОЖА (4 часа)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Кожа. Значение и строение кожи.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41параграф.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Покровы тела. Значение и строение кожных покровов и слизистых оболочек. Функции эпидермиса, дермы и гиподермы. Волосы и ногти – роговые придатки кожи. Уход за кожей, волосами, ногтями. Кожные рецепторы, потовые и сальные железы.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Роль кожи в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теплорегуляции.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42 параграф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2-я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февраля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Теплообразование, теплоотдача и терморегуляция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организма. Роль кожи в терморегуляции. Укрепление здоровья: закаливание, рациональное питание. Факторы риска: стрессы, переохлаждения.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Нарушение кожных покровов и повреждения кожи. Оказание первой помощи при тепловом и солнечном ударах.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43параграф.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себе и окружающим при травмах, ожогах, обморожениях и профилактика ранений. Нарушение кожных покровов и их причины.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темам «Обмен веществ. Выделения. Кожа».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повторение.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Задания на «Проверьте себя».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9. ЭНДОКРИННАЯ СИСТЕМА (2 часа)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Железы внешней, внутренней и смешанной секреции.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44параграф.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Эндокринная система. Железы внешней и внутренней секреции, их строение и функции.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45параграф.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Гормоны. Гормоны гипофиза и гиперфункцией; гормоны щитовидной железы. Гормоны поджелудочной железы. Гормоны надпочечников. Болезни, связанные с гипофункцией и гиперфункцией желез. Регуляция деятельности желез.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10. НЕРВНАЯ СИСТЕМА (5 часов)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Значение и строение нервной системы.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46параграф.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Нервная система. Значение нервной системы. Отделы нервной системы: центральный и периферический. Рефлекторный принцип деятельности нервной системы.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система, строение и функции.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47,48параграфы.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Соматическая и вегетативная нервная система. Функция автономного отдела. Симпатический и парасимпатический подотделы. Нейрогуморальная регуляция: взаимосвязь нервной и эндокринной систем.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49параграф.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Спинной мозг, строение и функции. Серое вещество и белое вещество спинного мозга. Рефлекторная и проводниковая функция спинного мозга.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Нарушение деятельности нервной системы и их предупреждение.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Отделы головного мозга, их значение.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50параграф.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Головной мозг, строение и функции. Серое и белое вещество головного мозга. Продолговатый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мозг</w:t>
            </w:r>
            <w:proofErr w:type="gram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мозг. Мозжечок. Промежуточный мозг: таламус и гипоталамус. Большие полушария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головного мозга, доли. Аналитико-синтетическая функция коры больших полушарий.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Нарушения деятельности нервной деятельности нервной системы и их предупреждение.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темам «Эндокринная и нервная системы».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повторить 50параграф.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11. ОРГАНЫ ЧУВСТВ И АНАЛИЗАТОРЫ (5 часов)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Значение органов чувств и анализаторов. Органы осязания, обоняния, вкуса и их анализаторы.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51,55 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Органы чувств, их роль в жизни человека. Анализаторы. Рецепторы, проводящие пути, чувствительные зоны больших полушарий.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Орган зрения и зрительный анализатор.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52параграф.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Орган зрения. Вспомогательный аппарат глаза. Строение и функции оболочек глаза. Склера, роговица, сосудистая оболочка, радужка, зрачок. Сетчатка. Палочки и колбочки сетчатки. Хрусталик, стекловидное тело. Зрительный нерв. Зрительный анализатор.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глаз.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53параграф.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Нарушение зрения, их профилактика. Заболевания и повреждения глаз, профилактика. Дальнозоркость, близорукость, проникающее ранение глаза. Гигиена зрения.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Органы слуха и равновесия. Их анализаторы.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54параграф.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Орган слуха. Строение и функции наружного, среднего и внутреннего уха. Преддверие и улитка.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Звукопередающий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звуковоспринимаемый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аппарат уха. Слуховой анализатор. Нарушения слуха, их профилактика. Гигиена слуха. Распространение инфекции по слуховой трубе в среднее ухо как осложнение ангины, гриппа, ОРЗ. Борьба с шумом. Вестибулярный аппарат-орган равновесия. 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 «Органы чувств и анализаторы».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повторить 46-50параграфы.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12. ПОВЕДЕНИЕ И ПСИХИКА (12 часов)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56,57параграфы.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Рефлекторный характер деятельности нервной системы. Безусловные и условные рефлексы, их биологическое значение.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и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приобретенные формы поведения.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58параграф.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3-я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апреля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Врожденные формы поведения: безусловные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рефлексы, инстинкты, запечатление. Приобретенные формы поведения: условные рефлексы, динамический стереотип, рассудочная деятельность. Высшая нервная деятельность.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Психология и поведение человека.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 и его значение.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59параграф.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 и бодрствование, значение сна.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Познавательные процессы.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60параграф.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и социальная сущность человека. Познавательная деятельность мозга. Сознание человека. Речь. Роль трудовой деятельности в появлении речи и осознанных действий. Мышление. Особенности мышления, его развития. Память. Виды памяти, приемы запоминания.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Воля и эмоции. Внимание. 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61параграф.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поколения информации. Эмоции. Физиологическая основа эмоций. Воля. Внимание. Непроизвольное и произвольное внимание. Способы поддержания внимания.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Динамика работоспособности. Режим дня.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62параграф.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Рациональная организация труда и отдыха. Режим дня. Сон и бодрствование. Факторы риска: стрессы, переутомление.</w:t>
            </w:r>
          </w:p>
        </w:tc>
      </w:tr>
      <w:tr w:rsidR="00E83A38" w:rsidRPr="00E83A38" w:rsidTr="002A3322">
        <w:tc>
          <w:tcPr>
            <w:tcW w:w="14786" w:type="dxa"/>
            <w:gridSpan w:val="4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ТЕМА 13. ИНДИВИДУАЛЬНОЕ РАЗВИТИЕ ОРГАНИЗМА (5 часов+1 час на итоговый контроль)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63параграф.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Мочеполовая система. Женская половая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Болезни, передающиеся половым путем.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64параграф.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у человека. Наследственные признаки, их причины и предупреждение. Роль генетических знаний в планировании семьи.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 половым путем, их профилактика. ВИЧ-инфекция и ее профилактика. Культура отношения к собственному здоровью окружающих.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организма. Развитие после рождения.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Д/з: 65параграф.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 мая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развитие. Внутриутробное развитие. Оплодотворение, образование зародыша и плода. Роль генетических знаний в планировании семьи. Забота о продуктивном </w:t>
            </w: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здоровье. Соблюдение санитарно-генетических норм и правил здорового образа жизни.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влияния факторов окружающей среды, факторов риска на здоровье. О вреде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Д/з: 66 параграф. 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Социальная и природная среда, адаптация к ней человека.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Культура отношения к собственному здоровью и здоровью окружающих. Соблюдение санитарно-гигиенических норм и правил здорового образа жизни.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Вредные и полезные привычки, их влияние на состояние здоровья. Влияние </w:t>
            </w:r>
            <w:proofErr w:type="spellStart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E83A38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здоровье и судьбу человека.</w:t>
            </w: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Личность и ее особенности.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  мая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38" w:rsidRPr="00E83A38" w:rsidTr="002A3322">
        <w:tc>
          <w:tcPr>
            <w:tcW w:w="534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4-я неделя  мая</w:t>
            </w:r>
          </w:p>
        </w:tc>
        <w:tc>
          <w:tcPr>
            <w:tcW w:w="10142" w:type="dxa"/>
          </w:tcPr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38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в нескольких вариантах из заданий разного вида.</w:t>
            </w:r>
          </w:p>
          <w:p w:rsidR="00E83A38" w:rsidRPr="00E83A38" w:rsidRDefault="00E83A38" w:rsidP="002A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A38" w:rsidRPr="00E83A38" w:rsidRDefault="00E83A38" w:rsidP="00E83A38">
      <w:pPr>
        <w:rPr>
          <w:rFonts w:ascii="Times New Roman" w:hAnsi="Times New Roman" w:cs="Times New Roman"/>
          <w:sz w:val="24"/>
          <w:szCs w:val="24"/>
        </w:rPr>
      </w:pPr>
    </w:p>
    <w:p w:rsidR="002A3322" w:rsidRPr="00E83A38" w:rsidRDefault="002A3322">
      <w:pPr>
        <w:rPr>
          <w:rFonts w:ascii="Times New Roman" w:hAnsi="Times New Roman" w:cs="Times New Roman"/>
          <w:sz w:val="24"/>
          <w:szCs w:val="24"/>
        </w:rPr>
      </w:pPr>
    </w:p>
    <w:sectPr w:rsidR="002A3322" w:rsidRPr="00E83A38" w:rsidSect="0024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10A"/>
    <w:rsid w:val="00211E28"/>
    <w:rsid w:val="00243E6C"/>
    <w:rsid w:val="002A3322"/>
    <w:rsid w:val="0043710A"/>
    <w:rsid w:val="004C3E3B"/>
    <w:rsid w:val="00556886"/>
    <w:rsid w:val="006365BA"/>
    <w:rsid w:val="00A27822"/>
    <w:rsid w:val="00DD3432"/>
    <w:rsid w:val="00DD3446"/>
    <w:rsid w:val="00E8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9EE1-DBE1-442C-94DE-F1C672BE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кабинета 206</dc:creator>
  <cp:keywords/>
  <dc:description/>
  <cp:lastModifiedBy>Мозгова Наталья Владимировна</cp:lastModifiedBy>
  <cp:revision>7</cp:revision>
  <dcterms:created xsi:type="dcterms:W3CDTF">2016-10-06T12:46:00Z</dcterms:created>
  <dcterms:modified xsi:type="dcterms:W3CDTF">2016-10-15T09:04:00Z</dcterms:modified>
</cp:coreProperties>
</file>